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2D" w:rsidRPr="00195E2D" w:rsidRDefault="00195E2D" w:rsidP="00195E2D">
      <w:pPr>
        <w:jc w:val="center"/>
        <w:rPr>
          <w:rFonts w:ascii="HGPｺﾞｼｯｸE" w:eastAsia="HGPｺﾞｼｯｸE" w:hAnsi="HGPｺﾞｼｯｸE" w:hint="eastAsia"/>
          <w:b/>
          <w:sz w:val="56"/>
          <w:szCs w:val="56"/>
          <w:u w:val="single"/>
        </w:rPr>
      </w:pPr>
      <w:r>
        <w:rPr>
          <w:rFonts w:ascii="HGPｺﾞｼｯｸE" w:eastAsia="HGPｺﾞｼｯｸE" w:hAnsi="HGPｺﾞｼｯｸE" w:hint="eastAsia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-1031841</wp:posOffset>
            </wp:positionH>
            <wp:positionV relativeFrom="paragraph">
              <wp:posOffset>-604487</wp:posOffset>
            </wp:positionV>
            <wp:extent cx="1725980" cy="1540042"/>
            <wp:effectExtent l="0" t="0" r="762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80" cy="15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E2D">
        <w:rPr>
          <w:rFonts w:ascii="HGPｺﾞｼｯｸE" w:eastAsia="HGPｺﾞｼｯｸE" w:hAnsi="HGPｺﾞｼｯｸE" w:hint="eastAsia"/>
          <w:b/>
          <w:sz w:val="56"/>
          <w:szCs w:val="56"/>
          <w:u w:val="single"/>
        </w:rPr>
        <w:t>警報発令に伴う「室内教室」に関するお知らせ</w:t>
      </w:r>
    </w:p>
    <w:p w:rsidR="00195E2D" w:rsidRPr="00195E2D" w:rsidRDefault="00195E2D" w:rsidP="00195E2D">
      <w:pPr>
        <w:ind w:firstLineChars="100" w:firstLine="480"/>
        <w:rPr>
          <w:rFonts w:ascii="HGPｺﾞｼｯｸE" w:eastAsia="HGPｺﾞｼｯｸE" w:hAnsi="HGPｺﾞｼｯｸE" w:hint="eastAsia"/>
          <w:sz w:val="48"/>
          <w:szCs w:val="48"/>
        </w:rPr>
      </w:pPr>
    </w:p>
    <w:p w:rsidR="00195E2D" w:rsidRPr="00195E2D" w:rsidRDefault="00195E2D" w:rsidP="00195E2D">
      <w:pPr>
        <w:ind w:firstLineChars="100" w:firstLine="480"/>
        <w:rPr>
          <w:rFonts w:ascii="HGPｺﾞｼｯｸE" w:eastAsia="HGPｺﾞｼｯｸE" w:hAnsi="HGPｺﾞｼｯｸE" w:hint="eastAsia"/>
          <w:sz w:val="48"/>
          <w:szCs w:val="48"/>
        </w:rPr>
      </w:pPr>
      <w:r w:rsidRPr="00195E2D">
        <w:rPr>
          <w:rFonts w:ascii="HGPｺﾞｼｯｸE" w:eastAsia="HGPｺﾞｼｯｸE" w:hAnsi="HGPｺﾞｼｯｸE" w:hint="eastAsia"/>
          <w:sz w:val="48"/>
          <w:szCs w:val="48"/>
        </w:rPr>
        <w:t>いつも売布北</w:t>
      </w:r>
      <w:bookmarkStart w:id="0" w:name="_GoBack"/>
      <w:bookmarkEnd w:id="0"/>
      <w:r w:rsidRPr="00195E2D">
        <w:rPr>
          <w:rFonts w:ascii="HGPｺﾞｼｯｸE" w:eastAsia="HGPｺﾞｼｯｸE" w:hAnsi="HGPｺﾞｼｯｸE" w:hint="eastAsia"/>
          <w:sz w:val="48"/>
          <w:szCs w:val="48"/>
        </w:rPr>
        <w:t>グラウンド室内教室をご受講いただき、ありがとうございます。</w:t>
      </w:r>
    </w:p>
    <w:p w:rsidR="00195E2D" w:rsidRPr="00195E2D" w:rsidRDefault="00195E2D" w:rsidP="00195E2D">
      <w:pPr>
        <w:ind w:firstLineChars="100" w:firstLine="480"/>
        <w:rPr>
          <w:rFonts w:ascii="HGPｺﾞｼｯｸE" w:eastAsia="HGPｺﾞｼｯｸE" w:hAnsi="HGPｺﾞｼｯｸE" w:hint="eastAsia"/>
          <w:sz w:val="48"/>
          <w:szCs w:val="48"/>
        </w:rPr>
      </w:pPr>
      <w:r w:rsidRPr="00195E2D">
        <w:rPr>
          <w:rFonts w:ascii="HGPｺﾞｼｯｸE" w:eastAsia="HGPｺﾞｼｯｸE" w:hAnsi="HGPｺﾞｼｯｸE" w:hint="eastAsia"/>
          <w:sz w:val="48"/>
          <w:szCs w:val="48"/>
        </w:rPr>
        <w:t>受講生の皆様にお知らせいたします。</w:t>
      </w:r>
    </w:p>
    <w:p w:rsidR="00195E2D" w:rsidRPr="00195E2D" w:rsidRDefault="00195E2D" w:rsidP="00195E2D">
      <w:pPr>
        <w:rPr>
          <w:rFonts w:ascii="HGPｺﾞｼｯｸE" w:eastAsia="HGPｺﾞｼｯｸE" w:hAnsi="HGPｺﾞｼｯｸE"/>
          <w:sz w:val="48"/>
          <w:szCs w:val="48"/>
        </w:rPr>
      </w:pPr>
    </w:p>
    <w:p w:rsidR="00195E2D" w:rsidRPr="00195E2D" w:rsidRDefault="00195E2D" w:rsidP="00195E2D">
      <w:pPr>
        <w:ind w:firstLineChars="100" w:firstLine="480"/>
        <w:rPr>
          <w:rFonts w:ascii="HGPｺﾞｼｯｸE" w:eastAsia="HGPｺﾞｼｯｸE" w:hAnsi="HGPｺﾞｼｯｸE" w:hint="eastAsia"/>
          <w:sz w:val="48"/>
          <w:szCs w:val="48"/>
        </w:rPr>
      </w:pPr>
      <w:r w:rsidRPr="00195E2D">
        <w:rPr>
          <w:rFonts w:ascii="HGPｺﾞｼｯｸE" w:eastAsia="HGPｺﾞｼｯｸE" w:hAnsi="HGPｺﾞｼｯｸE" w:hint="eastAsia"/>
          <w:sz w:val="48"/>
          <w:szCs w:val="48"/>
        </w:rPr>
        <w:t>教室開始の2時間前に、「宝塚市」に「警報（大雨・暴風・洪水・大雪等）」が発令されている場合、教室はお休みさせていただきます。</w:t>
      </w:r>
    </w:p>
    <w:p w:rsidR="00195E2D" w:rsidRPr="00195E2D" w:rsidRDefault="00195E2D" w:rsidP="00195E2D">
      <w:pPr>
        <w:rPr>
          <w:rFonts w:ascii="HGPｺﾞｼｯｸE" w:eastAsia="HGPｺﾞｼｯｸE" w:hAnsi="HGPｺﾞｼｯｸE" w:hint="eastAsia"/>
          <w:sz w:val="48"/>
          <w:szCs w:val="48"/>
        </w:rPr>
      </w:pPr>
    </w:p>
    <w:p w:rsidR="0058363B" w:rsidRPr="00195E2D" w:rsidRDefault="00195E2D" w:rsidP="00195E2D">
      <w:pPr>
        <w:ind w:firstLineChars="100" w:firstLine="480"/>
        <w:rPr>
          <w:rFonts w:ascii="HGPｺﾞｼｯｸE" w:eastAsia="HGPｺﾞｼｯｸE" w:hAnsi="HGPｺﾞｼｯｸE" w:hint="eastAsia"/>
          <w:sz w:val="48"/>
          <w:szCs w:val="48"/>
        </w:rPr>
      </w:pPr>
      <w:r w:rsidRPr="00195E2D">
        <w:rPr>
          <w:rFonts w:ascii="HGPｺﾞｼｯｸE" w:eastAsia="HGPｺﾞｼｯｸE" w:hAnsi="HGPｺﾞｼｯｸE" w:hint="eastAsia"/>
          <w:sz w:val="48"/>
          <w:szCs w:val="48"/>
        </w:rPr>
        <w:t>その場合、原則として当施設からのご連絡はいたしませんので、予めご了承願います。</w:t>
      </w:r>
    </w:p>
    <w:p w:rsidR="00195E2D" w:rsidRPr="004679C7" w:rsidRDefault="004679C7" w:rsidP="004679C7">
      <w:pPr>
        <w:jc w:val="right"/>
        <w:rPr>
          <w:rFonts w:ascii="HGPｺﾞｼｯｸE" w:eastAsia="HGPｺﾞｼｯｸE" w:hAnsi="HGPｺﾞｼｯｸE"/>
          <w:sz w:val="48"/>
          <w:szCs w:val="48"/>
        </w:rPr>
      </w:pPr>
      <w:r w:rsidRPr="004679C7">
        <w:rPr>
          <w:rFonts w:ascii="HGPｺﾞｼｯｸE" w:eastAsia="HGPｺﾞｼｯｸE" w:hAnsi="HGPｺﾞｼｯｸE" w:hint="eastAsia"/>
          <w:sz w:val="48"/>
          <w:szCs w:val="48"/>
        </w:rPr>
        <w:t>売布北グラウンド：0797-62-6511</w:t>
      </w:r>
    </w:p>
    <w:sectPr w:rsidR="00195E2D" w:rsidRPr="004679C7" w:rsidSect="00195E2D">
      <w:pgSz w:w="16838" w:h="11906" w:orient="landscape"/>
      <w:pgMar w:top="1134" w:right="1985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D"/>
    <w:rsid w:val="00195E2D"/>
    <w:rsid w:val="00262DCA"/>
    <w:rsid w:val="004679C7"/>
    <w:rsid w:val="005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E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2020-08-30T05:55:00Z</dcterms:created>
  <dcterms:modified xsi:type="dcterms:W3CDTF">2020-08-30T06:25:00Z</dcterms:modified>
</cp:coreProperties>
</file>